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C8751" w14:textId="77777777" w:rsidR="000747C1" w:rsidRPr="000747C1" w:rsidRDefault="000747C1" w:rsidP="000747C1">
      <w:pPr>
        <w:spacing w:after="300"/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</w:pPr>
      <w:r w:rsidRPr="000747C1">
        <w:rPr>
          <w:rFonts w:ascii="Arial" w:eastAsia="Times New Roman" w:hAnsi="Arial" w:cs="Arial"/>
          <w:b/>
          <w:bCs/>
          <w:color w:val="0B5394"/>
          <w:sz w:val="30"/>
          <w:szCs w:val="30"/>
          <w:lang w:val="en-US" w:eastAsia="pl-PL"/>
        </w:rPr>
        <w:t>Topic</w:t>
      </w:r>
      <w:r w:rsidRPr="000747C1">
        <w:rPr>
          <w:rFonts w:ascii="Arial" w:eastAsia="Times New Roman" w:hAnsi="Arial" w:cs="Arial"/>
          <w:b/>
          <w:bCs/>
          <w:color w:val="666666"/>
          <w:sz w:val="30"/>
          <w:szCs w:val="30"/>
          <w:lang w:val="en-US" w:eastAsia="pl-PL"/>
        </w:rPr>
        <w:t> </w:t>
      </w: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- a subject tackled by the given </w:t>
      </w:r>
      <w:r w:rsidRPr="000747C1">
        <w:rPr>
          <w:rFonts w:ascii="Arial" w:eastAsia="Times New Roman" w:hAnsi="Arial" w:cs="Arial"/>
          <w:b/>
          <w:bCs/>
          <w:color w:val="0B5394"/>
          <w:sz w:val="30"/>
          <w:szCs w:val="30"/>
          <w:lang w:val="en-US" w:eastAsia="pl-PL"/>
        </w:rPr>
        <w:t>unit</w:t>
      </w: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. Each </w:t>
      </w:r>
      <w:r w:rsidRPr="000747C1">
        <w:rPr>
          <w:rFonts w:ascii="Arial" w:eastAsia="Times New Roman" w:hAnsi="Arial" w:cs="Arial"/>
          <w:b/>
          <w:bCs/>
          <w:color w:val="0B5394"/>
          <w:sz w:val="30"/>
          <w:szCs w:val="30"/>
          <w:lang w:val="en-US" w:eastAsia="pl-PL"/>
        </w:rPr>
        <w:t>unit</w:t>
      </w:r>
      <w:r w:rsidRPr="000747C1">
        <w:rPr>
          <w:rFonts w:ascii="Arial" w:eastAsia="Times New Roman" w:hAnsi="Arial" w:cs="Arial"/>
          <w:b/>
          <w:bCs/>
          <w:color w:val="666666"/>
          <w:sz w:val="30"/>
          <w:szCs w:val="30"/>
          <w:lang w:val="en-US" w:eastAsia="pl-PL"/>
        </w:rPr>
        <w:t> </w:t>
      </w: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can have more than one </w:t>
      </w:r>
      <w:r w:rsidRPr="000747C1">
        <w:rPr>
          <w:rFonts w:ascii="Arial" w:eastAsia="Times New Roman" w:hAnsi="Arial" w:cs="Arial"/>
          <w:b/>
          <w:bCs/>
          <w:color w:val="0B5394"/>
          <w:sz w:val="30"/>
          <w:szCs w:val="30"/>
          <w:lang w:val="en-US" w:eastAsia="pl-PL"/>
        </w:rPr>
        <w:t>topics</w:t>
      </w: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. </w:t>
      </w:r>
      <w:r w:rsidRPr="000747C1">
        <w:rPr>
          <w:rFonts w:ascii="Arial" w:eastAsia="Times New Roman" w:hAnsi="Arial" w:cs="Arial"/>
          <w:b/>
          <w:bCs/>
          <w:color w:val="0B5394"/>
          <w:sz w:val="30"/>
          <w:szCs w:val="30"/>
          <w:lang w:val="en-US" w:eastAsia="pl-PL"/>
        </w:rPr>
        <w:t>Topics</w:t>
      </w:r>
      <w:r w:rsidRPr="000747C1">
        <w:rPr>
          <w:rFonts w:ascii="Arial" w:eastAsia="Times New Roman" w:hAnsi="Arial" w:cs="Arial"/>
          <w:b/>
          <w:bCs/>
          <w:color w:val="666666"/>
          <w:sz w:val="30"/>
          <w:szCs w:val="30"/>
          <w:lang w:val="en-US" w:eastAsia="pl-PL"/>
        </w:rPr>
        <w:t> </w:t>
      </w: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are organized in the two-tier system consisting of general and more specific subjects. Below is the list of the so-far defined </w:t>
      </w:r>
      <w:r w:rsidRPr="000747C1">
        <w:rPr>
          <w:rFonts w:ascii="Arial" w:eastAsia="Times New Roman" w:hAnsi="Arial" w:cs="Arial"/>
          <w:b/>
          <w:bCs/>
          <w:color w:val="0B5394"/>
          <w:sz w:val="30"/>
          <w:szCs w:val="30"/>
          <w:lang w:val="en-US" w:eastAsia="pl-PL"/>
        </w:rPr>
        <w:t>topics</w:t>
      </w: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. Most of them are self-explanatory, some are supplemented by a short commentary. The ones in the square brackets contain the name of a group of topics but not the topic itself.</w:t>
      </w: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br/>
      </w: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br/>
        <w:t>Below is the list of the first-tier and second-tier topic tags:</w:t>
      </w:r>
    </w:p>
    <w:p w14:paraId="1B1017A1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appellation (name of </w:t>
      </w:r>
      <w:r w:rsidRPr="000747C1">
        <w:rPr>
          <w:rFonts w:ascii="Arial" w:eastAsia="Times New Roman" w:hAnsi="Arial" w:cs="Arial"/>
          <w:b/>
          <w:bCs/>
          <w:color w:val="0B5394"/>
          <w:sz w:val="30"/>
          <w:szCs w:val="30"/>
          <w:lang w:val="en-US" w:eastAsia="pl-PL"/>
        </w:rPr>
        <w:t>entity </w:t>
      </w: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serving as a part of divine title - </w:t>
      </w:r>
      <w:r w:rsidRPr="000747C1">
        <w:rPr>
          <w:rFonts w:ascii="Arial" w:eastAsia="Times New Roman" w:hAnsi="Arial" w:cs="Arial"/>
          <w:b/>
          <w:bCs/>
          <w:color w:val="0B5394"/>
          <w:sz w:val="30"/>
          <w:szCs w:val="30"/>
          <w:lang w:val="en-US" w:eastAsia="pl-PL"/>
        </w:rPr>
        <w:t>ang</w:t>
      </w:r>
      <w:r w:rsidRPr="000747C1">
        <w:rPr>
          <w:rFonts w:ascii="Arial" w:eastAsia="Times New Roman" w:hAnsi="Arial" w:cs="Arial"/>
          <w:b/>
          <w:bCs/>
          <w:color w:val="666666"/>
          <w:sz w:val="30"/>
          <w:szCs w:val="30"/>
          <w:lang w:val="en-US" w:eastAsia="pl-PL"/>
        </w:rPr>
        <w:t> </w:t>
      </w: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class only)</w:t>
      </w:r>
    </w:p>
    <w:p w14:paraId="53672FDD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apotropaic</w:t>
      </w:r>
    </w:p>
    <w:p w14:paraId="38A409DA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assistance</w:t>
      </w:r>
    </w:p>
    <w:p w14:paraId="081ABE80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avoidance</w:t>
      </w:r>
    </w:p>
    <w:p w14:paraId="050AE0DD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binding</w:t>
      </w:r>
    </w:p>
    <w:p w14:paraId="0D611FC8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charm</w:t>
      </w:r>
    </w:p>
    <w:p w14:paraId="620CF68C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circumcision</w:t>
      </w:r>
    </w:p>
    <w:p w14:paraId="265B5039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citation (from the Hebrew Bible and only when it is recognizable – otherwise it is a spell)</w:t>
      </w:r>
    </w:p>
    <w:p w14:paraId="18215BBF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cuisine (very rare though)</w:t>
      </w:r>
    </w:p>
    <w:p w14:paraId="52C97B56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decency (modesty, quietness, keeping the mitzvot, etc.)</w:t>
      </w:r>
    </w:p>
    <w:p w14:paraId="168D80FD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incense</w:t>
      </w:r>
    </w:p>
    <w:p w14:paraId="4D9A2F38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light</w:t>
      </w:r>
    </w:p>
    <w:p w14:paraId="2F1251DC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magic (bases on acts and words and as such differs from spell)</w:t>
      </w:r>
    </w:p>
    <w:p w14:paraId="6CDB2894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mezuzah</w:t>
      </w:r>
    </w:p>
    <w:p w14:paraId="2EB0B6CB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name (utilization of a divine name)</w:t>
      </w:r>
    </w:p>
    <w:p w14:paraId="4C615B7E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noise</w:t>
      </w:r>
    </w:p>
    <w:p w14:paraId="4DFFD121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pairs</w:t>
      </w:r>
    </w:p>
    <w:p w14:paraId="6A06CF74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passing</w:t>
      </w:r>
    </w:p>
    <w:p w14:paraId="225187A2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plurality (of people against entities)</w:t>
      </w:r>
    </w:p>
    <w:p w14:paraId="2CCD1A4F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purification (so as to distinguish it from hygiene tag)</w:t>
      </w:r>
    </w:p>
    <w:p w14:paraId="537714FA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prayer</w:t>
      </w:r>
    </w:p>
    <w:p w14:paraId="1A6C9137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river</w:t>
      </w:r>
    </w:p>
    <w:p w14:paraId="520BAF04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shema</w:t>
      </w:r>
    </w:p>
    <w:p w14:paraId="25460399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lastRenderedPageBreak/>
        <w:t>sign</w:t>
      </w:r>
    </w:p>
    <w:p w14:paraId="0A04C194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spell</w:t>
      </w:r>
    </w:p>
    <w:p w14:paraId="7382F8B2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study</w:t>
      </w:r>
    </w:p>
    <w:p w14:paraId="028BABC5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tefillin</w:t>
      </w:r>
    </w:p>
    <w:p w14:paraId="434955A5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torah</w:t>
      </w:r>
    </w:p>
    <w:p w14:paraId="6F6773CE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tzitzit</w:t>
      </w:r>
    </w:p>
    <w:p w14:paraId="6ED2A703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wings (ang class only)</w:t>
      </w:r>
    </w:p>
    <w:p w14:paraId="225DFDA0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astrology</w:t>
      </w:r>
    </w:p>
    <w:p w14:paraId="0AD7AD62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biblicalreference</w:t>
      </w:r>
    </w:p>
    <w:p w14:paraId="0F233C4E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[cosmic] (referring to cosmic order)</w:t>
      </w:r>
    </w:p>
    <w:p w14:paraId="55CD3C8C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demonogony (the creation of demons)</w:t>
      </w:r>
    </w:p>
    <w:p w14:paraId="3D98BA40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hierarchy (of entities; including the cases which speak about the internal diversification)</w:t>
      </w:r>
    </w:p>
    <w:p w14:paraId="272DF89A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cooperation (</w:t>
      </w:r>
      <w:r w:rsidRPr="000747C1">
        <w:rPr>
          <w:rFonts w:eastAsia="Times New Roman"/>
          <w:color w:val="666666"/>
          <w:lang w:val="en-US" w:eastAsia="pl-PL"/>
        </w:rPr>
        <w:t>no longer a second-tier tag within [relation of power] group</w:t>
      </w: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)</w:t>
      </w:r>
    </w:p>
    <w:p w14:paraId="29A6ED22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affliction (of Israel's enemy)</w:t>
      </w:r>
    </w:p>
    <w:p w14:paraId="03E40C3E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healing</w:t>
      </w:r>
    </w:p>
    <w:p w14:paraId="5EB666A9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intercession</w:t>
      </w:r>
    </w:p>
    <w:p w14:paraId="168D4DD2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petition (</w:t>
      </w:r>
      <w:r w:rsidRPr="000747C1">
        <w:rPr>
          <w:rFonts w:eastAsia="Times New Roman"/>
          <w:color w:val="666666"/>
          <w:lang w:val="en-US" w:eastAsia="pl-PL"/>
        </w:rPr>
        <w:t>when sth is asked for and the request is directed to sbd</w:t>
      </w: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)</w:t>
      </w:r>
    </w:p>
    <w:p w14:paraId="45EF1E65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[cultic matters]</w:t>
      </w:r>
    </w:p>
    <w:p w14:paraId="016DEFDF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idolatry</w:t>
      </w:r>
    </w:p>
    <w:p w14:paraId="7197F60E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necromancy</w:t>
      </w:r>
    </w:p>
    <w:p w14:paraId="6DC77231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description (unit describes an entity)</w:t>
      </w:r>
    </w:p>
    <w:p w14:paraId="1774B7F7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disguise (entity takes form of something else)</w:t>
      </w:r>
    </w:p>
    <w:p w14:paraId="73C24370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simile (when humans are likened to the entities)</w:t>
      </w:r>
    </w:p>
    <w:p w14:paraId="7EA20F2D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dominion</w:t>
      </w:r>
    </w:p>
    <w:p w14:paraId="2A2D3C57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aquatic</w:t>
      </w:r>
    </w:p>
    <w:p w14:paraId="2470AD59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fulmination</w:t>
      </w:r>
    </w:p>
    <w:p w14:paraId="11B6FDB6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hail</w:t>
      </w:r>
    </w:p>
    <w:p w14:paraId="342FE272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precipitation</w:t>
      </w:r>
    </w:p>
    <w:p w14:paraId="2C0EF327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rain</w:t>
      </w:r>
    </w:p>
    <w:p w14:paraId="5492DA6F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temperature</w:t>
      </w:r>
    </w:p>
    <w:p w14:paraId="20D2C82A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wind</w:t>
      </w:r>
    </w:p>
    <w:p w14:paraId="5155C60E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enochian (references to the Enochian traditions)</w:t>
      </w:r>
    </w:p>
    <w:p w14:paraId="629BD5E9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eschatology</w:t>
      </w:r>
    </w:p>
    <w:p w14:paraId="0F6A28C9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lastRenderedPageBreak/>
        <w:t>apocatastasis</w:t>
      </w:r>
    </w:p>
    <w:p w14:paraId="76AB5206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death</w:t>
      </w:r>
    </w:p>
    <w:p w14:paraId="2576BA6D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juridical (</w:t>
      </w:r>
      <w:r w:rsidRPr="000747C1">
        <w:rPr>
          <w:rFonts w:eastAsia="Times New Roman"/>
          <w:color w:val="666666"/>
          <w:lang w:val="en-US" w:eastAsia="pl-PL"/>
        </w:rPr>
        <w:t>when moral qualities of persons are considered, often proclaimed by batqol; also when sb is accused before god</w:t>
      </w: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)</w:t>
      </w:r>
    </w:p>
    <w:p w14:paraId="56DAA005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resurrection</w:t>
      </w:r>
    </w:p>
    <w:p w14:paraId="1C39B10B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resurrection</w:t>
      </w:r>
    </w:p>
    <w:p w14:paraId="6C49A293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underworld</w:t>
      </w:r>
    </w:p>
    <w:p w14:paraId="5FEEC85A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exorcism</w:t>
      </w:r>
    </w:p>
    <w:p w14:paraId="668914B6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festivals</w:t>
      </w:r>
    </w:p>
    <w:p w14:paraId="33EC7929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pesach</w:t>
      </w:r>
    </w:p>
    <w:p w14:paraId="11F0FB14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roshhashanah</w:t>
      </w:r>
    </w:p>
    <w:p w14:paraId="64DCF84B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sabbath</w:t>
      </w:r>
    </w:p>
    <w:p w14:paraId="0C2E40C6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sukkah</w:t>
      </w:r>
    </w:p>
    <w:p w14:paraId="65779224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yomkippur</w:t>
      </w:r>
    </w:p>
    <w:p w14:paraId="372E6158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habitation</w:t>
      </w:r>
    </w:p>
    <w:p w14:paraId="095946E3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animal (when an animal serves as a kind of a "vehicle" for an entity)</w:t>
      </w:r>
    </w:p>
    <w:p w14:paraId="410124BE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bath</w:t>
      </w:r>
    </w:p>
    <w:p w14:paraId="63EB624A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body (when entities inhabit human bodies or when entities constantly accompany humans; version 001 had “anatomy”)</w:t>
      </w:r>
    </w:p>
    <w:p w14:paraId="5826A5D8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bridge</w:t>
      </w:r>
    </w:p>
    <w:p w14:paraId="5DB53E10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cemetery</w:t>
      </w:r>
    </w:p>
    <w:p w14:paraId="0D1AC98D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everywhere (everywhere on earth – this is to differentiate from the cases which speak about heavens)</w:t>
      </w:r>
    </w:p>
    <w:p w14:paraId="57B2E29D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field</w:t>
      </w:r>
    </w:p>
    <w:p w14:paraId="04AC8A50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food</w:t>
      </w:r>
    </w:p>
    <w:p w14:paraId="6A42DA67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heaven</w:t>
      </w:r>
    </w:p>
    <w:p w14:paraId="21C19C3A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house</w:t>
      </w:r>
    </w:p>
    <w:p w14:paraId="1B932BBF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mountains</w:t>
      </w:r>
    </w:p>
    <w:p w14:paraId="78020D95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palace (both Jewish and non-Jewish rulers)</w:t>
      </w:r>
    </w:p>
    <w:p w14:paraId="01D00D1C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privy</w:t>
      </w:r>
    </w:p>
    <w:p w14:paraId="2593A7F1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river</w:t>
      </w:r>
    </w:p>
    <w:p w14:paraId="2C9E87F2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road</w:t>
      </w:r>
    </w:p>
    <w:p w14:paraId="58D20CA7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ruins</w:t>
      </w:r>
    </w:p>
    <w:p w14:paraId="0D3C5649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lastRenderedPageBreak/>
        <w:t>scholars (since they are particularly vulnerable to assault)</w:t>
      </w:r>
    </w:p>
    <w:p w14:paraId="5EC6EC69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school</w:t>
      </w:r>
    </w:p>
    <w:p w14:paraId="10685356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shades</w:t>
      </w:r>
    </w:p>
    <w:p w14:paraId="0D51BFE5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synagogue</w:t>
      </w:r>
    </w:p>
    <w:p w14:paraId="143B69C5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temple</w:t>
      </w:r>
    </w:p>
    <w:p w14:paraId="4655592C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throne (divine throne)</w:t>
      </w:r>
    </w:p>
    <w:p w14:paraId="534AC613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tree</w:t>
      </w:r>
    </w:p>
    <w:p w14:paraId="769D9F9D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water</w:t>
      </w:r>
    </w:p>
    <w:p w14:paraId="18014CA3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learning (</w:t>
      </w:r>
      <w:r w:rsidRPr="000747C1">
        <w:rPr>
          <w:rFonts w:eastAsia="Times New Roman"/>
          <w:color w:val="666666"/>
          <w:lang w:val="en-US" w:eastAsia="pl-PL"/>
        </w:rPr>
        <w:t>so as to differentiate against study which is solely apotropaic</w:t>
      </w: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)</w:t>
      </w:r>
    </w:p>
    <w:p w14:paraId="04E5D3C6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mashal (</w:t>
      </w:r>
      <w:r w:rsidRPr="000747C1">
        <w:rPr>
          <w:rFonts w:eastAsia="Times New Roman"/>
          <w:color w:val="666666"/>
          <w:lang w:val="en-US" w:eastAsia="pl-PL"/>
        </w:rPr>
        <w:t>when some particularly interesting mashal is mustered</w:t>
      </w: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)</w:t>
      </w:r>
    </w:p>
    <w:p w14:paraId="7FF9FC23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proficiency (entities manifest valuable knowledge and skills)</w:t>
      </w:r>
    </w:p>
    <w:p w14:paraId="344AC72C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agility (including manual proficiency)</w:t>
      </w:r>
    </w:p>
    <w:p w14:paraId="33C7B196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dead (the knowledge concerns the realm of the dead specifically)</w:t>
      </w:r>
    </w:p>
    <w:p w14:paraId="0EF48FBA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dream</w:t>
      </w:r>
    </w:p>
    <w:p w14:paraId="573A89F1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future</w:t>
      </w:r>
    </w:p>
    <w:p w14:paraId="7BCAC54E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mediator (when entity becomes a mediator in transmission of some knowledge to humans)</w:t>
      </w:r>
    </w:p>
    <w:p w14:paraId="2D002A9D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possession</w:t>
      </w:r>
    </w:p>
    <w:p w14:paraId="7A6F8473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prophecy (when entity invokes the prophetic state of human)</w:t>
      </w:r>
    </w:p>
    <w:p w14:paraId="2339318E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speech</w:t>
      </w:r>
    </w:p>
    <w:p w14:paraId="642EDF23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rebellion (any hint of rejecting some kind of authority)</w:t>
      </w:r>
    </w:p>
    <w:p w14:paraId="753337A6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 [relation of power]</w:t>
      </w:r>
    </w:p>
    <w:p w14:paraId="48EAD7C3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conflict</w:t>
      </w:r>
    </w:p>
    <w:p w14:paraId="74642270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control (entities are controlled either by god or humans)</w:t>
      </w:r>
    </w:p>
    <w:p w14:paraId="408A1148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council (taken with god)</w:t>
      </w:r>
    </w:p>
    <w:p w14:paraId="0BC5D4E5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hurt (entities hurt Israel or positive figures)</w:t>
      </w:r>
    </w:p>
    <w:p w14:paraId="3F851195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jealousy (entities jealous about humans)</w:t>
      </w:r>
    </w:p>
    <w:p w14:paraId="6F006A67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provocation</w:t>
      </w:r>
    </w:p>
    <w:p w14:paraId="7DFED31F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submission (when one is supposed to submit to demons)</w:t>
      </w:r>
    </w:p>
    <w:p w14:paraId="33F64712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test (entities test humans)</w:t>
      </w:r>
    </w:p>
    <w:p w14:paraId="0A114C4B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theodicy (entities substitute god in afflicting humans)</w:t>
      </w:r>
    </w:p>
    <w:p w14:paraId="54A8890D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trick (humans trick entities)</w:t>
      </w:r>
    </w:p>
    <w:p w14:paraId="609E8D37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lastRenderedPageBreak/>
        <w:t>medicine</w:t>
      </w:r>
    </w:p>
    <w:p w14:paraId="3D9C5A7C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blindness</w:t>
      </w:r>
    </w:p>
    <w:p w14:paraId="32482947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breath</w:t>
      </w:r>
    </w:p>
    <w:p w14:paraId="156467A8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epilepsy</w:t>
      </w:r>
    </w:p>
    <w:p w14:paraId="47E949DC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fever</w:t>
      </w:r>
    </w:p>
    <w:p w14:paraId="5BC34EBE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hygiene</w:t>
      </w:r>
    </w:p>
    <w:p w14:paraId="6EB0B659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plague</w:t>
      </w:r>
    </w:p>
    <w:p w14:paraId="0C5060AF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skin (everything which manifests on skin)</w:t>
      </w:r>
    </w:p>
    <w:p w14:paraId="0299BFDE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tzaraat</w:t>
      </w:r>
    </w:p>
    <w:p w14:paraId="5F625427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morality (moral issues are tackled)</w:t>
      </w:r>
    </w:p>
    <w:p w14:paraId="5A435853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endofyetzer</w:t>
      </w:r>
    </w:p>
    <w:p w14:paraId="64A0582B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physiology</w:t>
      </w:r>
    </w:p>
    <w:p w14:paraId="766358A9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birth</w:t>
      </w:r>
    </w:p>
    <w:p w14:paraId="5C4D52F0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crying</w:t>
      </w:r>
    </w:p>
    <w:p w14:paraId="1D73B1A8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eating</w:t>
      </w:r>
    </w:p>
    <w:p w14:paraId="7A734628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evacuation (defecation, urination)</w:t>
      </w:r>
    </w:p>
    <w:p w14:paraId="33575B5A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masturbation</w:t>
      </w:r>
    </w:p>
    <w:p w14:paraId="3958580C" w14:textId="77777777" w:rsidR="000747C1" w:rsidRPr="000747C1" w:rsidRDefault="000747C1" w:rsidP="000747C1">
      <w:pPr>
        <w:numPr>
          <w:ilvl w:val="1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sex (including references to carnality in general)</w:t>
      </w:r>
    </w:p>
    <w:p w14:paraId="0D36A1B9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signal (when something foretells the presence of an entity)</w:t>
      </w:r>
    </w:p>
    <w:p w14:paraId="03E6F620" w14:textId="77777777" w:rsidR="000747C1" w:rsidRPr="000747C1" w:rsidRDefault="000747C1" w:rsidP="000747C1">
      <w:pPr>
        <w:numPr>
          <w:ilvl w:val="0"/>
          <w:numId w:val="5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slander</w:t>
      </w:r>
    </w:p>
    <w:p w14:paraId="4E7CDAC7" w14:textId="77777777" w:rsidR="000747C1" w:rsidRPr="000747C1" w:rsidRDefault="000747C1" w:rsidP="000747C1">
      <w:pPr>
        <w:spacing w:after="30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b/>
          <w:bCs/>
          <w:color w:val="666666"/>
          <w:sz w:val="30"/>
          <w:szCs w:val="30"/>
          <w:lang w:eastAsia="pl-PL"/>
        </w:rPr>
        <w:t>Genre specific topics</w:t>
      </w:r>
    </w:p>
    <w:p w14:paraId="26E1E421" w14:textId="77777777" w:rsidR="000747C1" w:rsidRPr="000747C1" w:rsidRDefault="000747C1" w:rsidP="000747C1">
      <w:pPr>
        <w:numPr>
          <w:ilvl w:val="0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[cosmic] (referring to cosmic order)</w:t>
      </w:r>
    </w:p>
    <w:p w14:paraId="42F985AD" w14:textId="77777777" w:rsidR="000747C1" w:rsidRPr="000747C1" w:rsidRDefault="000747C1" w:rsidP="000747C1">
      <w:pPr>
        <w:numPr>
          <w:ilvl w:val="1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angelogony</w:t>
      </w:r>
    </w:p>
    <w:p w14:paraId="798A26D2" w14:textId="77777777" w:rsidR="000747C1" w:rsidRPr="000747C1" w:rsidRDefault="000747C1" w:rsidP="000747C1">
      <w:pPr>
        <w:numPr>
          <w:ilvl w:val="1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cosmology</w:t>
      </w:r>
    </w:p>
    <w:p w14:paraId="4400327C" w14:textId="77777777" w:rsidR="000747C1" w:rsidRPr="000747C1" w:rsidRDefault="000747C1" w:rsidP="000747C1">
      <w:pPr>
        <w:numPr>
          <w:ilvl w:val="1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demonogony</w:t>
      </w:r>
    </w:p>
    <w:p w14:paraId="569DA3F9" w14:textId="77777777" w:rsidR="000747C1" w:rsidRPr="000747C1" w:rsidRDefault="000747C1" w:rsidP="000747C1">
      <w:pPr>
        <w:numPr>
          <w:ilvl w:val="1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hierarchy (including the cases which speak about the internal diversification; also the relations within family)</w:t>
      </w:r>
    </w:p>
    <w:p w14:paraId="78A87AFE" w14:textId="77777777" w:rsidR="000747C1" w:rsidRPr="000747C1" w:rsidRDefault="000747C1" w:rsidP="000747C1">
      <w:pPr>
        <w:numPr>
          <w:ilvl w:val="1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jealousy</w:t>
      </w:r>
    </w:p>
    <w:p w14:paraId="728365EB" w14:textId="77777777" w:rsidR="000747C1" w:rsidRPr="000747C1" w:rsidRDefault="000747C1" w:rsidP="000747C1">
      <w:pPr>
        <w:numPr>
          <w:ilvl w:val="0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cultic</w:t>
      </w:r>
    </w:p>
    <w:p w14:paraId="35E9EE1E" w14:textId="77777777" w:rsidR="000747C1" w:rsidRPr="000747C1" w:rsidRDefault="000747C1" w:rsidP="000747C1">
      <w:pPr>
        <w:numPr>
          <w:ilvl w:val="1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idolatry</w:t>
      </w:r>
    </w:p>
    <w:p w14:paraId="6A60D794" w14:textId="77777777" w:rsidR="000747C1" w:rsidRPr="000747C1" w:rsidRDefault="000747C1" w:rsidP="000747C1">
      <w:pPr>
        <w:numPr>
          <w:ilvl w:val="1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necromancy</w:t>
      </w:r>
    </w:p>
    <w:p w14:paraId="203B2B13" w14:textId="77777777" w:rsidR="000747C1" w:rsidRPr="000747C1" w:rsidRDefault="000747C1" w:rsidP="000747C1">
      <w:pPr>
        <w:numPr>
          <w:ilvl w:val="1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praise (includes the heavenly temple service)</w:t>
      </w:r>
    </w:p>
    <w:p w14:paraId="18F0375F" w14:textId="77777777" w:rsidR="000747C1" w:rsidRPr="000747C1" w:rsidRDefault="000747C1" w:rsidP="000747C1">
      <w:pPr>
        <w:numPr>
          <w:ilvl w:val="0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[pragmatics]</w:t>
      </w:r>
    </w:p>
    <w:p w14:paraId="5288E538" w14:textId="77777777" w:rsidR="000747C1" w:rsidRPr="000747C1" w:rsidRDefault="000747C1" w:rsidP="000747C1">
      <w:pPr>
        <w:numPr>
          <w:ilvl w:val="1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halakhah</w:t>
      </w:r>
    </w:p>
    <w:p w14:paraId="68CE678A" w14:textId="77777777" w:rsidR="000747C1" w:rsidRPr="000747C1" w:rsidRDefault="000747C1" w:rsidP="000747C1">
      <w:pPr>
        <w:numPr>
          <w:ilvl w:val="1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lastRenderedPageBreak/>
        <w:t>obsession</w:t>
      </w:r>
    </w:p>
    <w:p w14:paraId="5166FCF0" w14:textId="77777777" w:rsidR="000747C1" w:rsidRPr="000747C1" w:rsidRDefault="000747C1" w:rsidP="000747C1">
      <w:pPr>
        <w:numPr>
          <w:ilvl w:val="0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proverbs</w:t>
      </w:r>
    </w:p>
    <w:p w14:paraId="77025AED" w14:textId="77777777" w:rsidR="000747C1" w:rsidRPr="000747C1" w:rsidRDefault="000747C1" w:rsidP="000747C1">
      <w:pPr>
        <w:numPr>
          <w:ilvl w:val="1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crazy</w:t>
      </w:r>
    </w:p>
    <w:p w14:paraId="30672AD6" w14:textId="77777777" w:rsidR="000747C1" w:rsidRPr="000747C1" w:rsidRDefault="000747C1" w:rsidP="000747C1">
      <w:pPr>
        <w:numPr>
          <w:ilvl w:val="0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statement</w:t>
      </w:r>
    </w:p>
    <w:p w14:paraId="00E32D96" w14:textId="77777777" w:rsidR="000747C1" w:rsidRPr="000747C1" w:rsidRDefault="000747C1" w:rsidP="000747C1">
      <w:pPr>
        <w:numPr>
          <w:ilvl w:val="1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audial</w:t>
      </w:r>
    </w:p>
    <w:p w14:paraId="26587ECD" w14:textId="77777777" w:rsidR="000747C1" w:rsidRPr="000747C1" w:rsidRDefault="000747C1" w:rsidP="000747C1">
      <w:pPr>
        <w:numPr>
          <w:ilvl w:val="1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description</w:t>
      </w:r>
    </w:p>
    <w:p w14:paraId="2C0557DD" w14:textId="77777777" w:rsidR="000747C1" w:rsidRPr="000747C1" w:rsidRDefault="000747C1" w:rsidP="000747C1">
      <w:pPr>
        <w:numPr>
          <w:ilvl w:val="2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accessories</w:t>
      </w:r>
    </w:p>
    <w:p w14:paraId="64089303" w14:textId="77777777" w:rsidR="000747C1" w:rsidRPr="000747C1" w:rsidRDefault="000747C1" w:rsidP="000747C1">
      <w:pPr>
        <w:numPr>
          <w:ilvl w:val="2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anthropomorphic</w:t>
      </w:r>
    </w:p>
    <w:p w14:paraId="37FCB47E" w14:textId="77777777" w:rsidR="000747C1" w:rsidRPr="000747C1" w:rsidRDefault="000747C1" w:rsidP="000747C1">
      <w:pPr>
        <w:numPr>
          <w:ilvl w:val="2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colossus</w:t>
      </w:r>
    </w:p>
    <w:p w14:paraId="74A51233" w14:textId="77777777" w:rsidR="000747C1" w:rsidRPr="000747C1" w:rsidRDefault="000747C1" w:rsidP="000747C1">
      <w:pPr>
        <w:numPr>
          <w:ilvl w:val="2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exegesis (when particular entities are explained as belonging to classes, identities are revealed, etc.)</w:t>
      </w:r>
    </w:p>
    <w:p w14:paraId="7BB812DA" w14:textId="77777777" w:rsidR="000747C1" w:rsidRPr="000747C1" w:rsidRDefault="000747C1" w:rsidP="000747C1">
      <w:pPr>
        <w:numPr>
          <w:ilvl w:val="2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monstrosity</w:t>
      </w:r>
    </w:p>
    <w:p w14:paraId="5FB83DCA" w14:textId="77777777" w:rsidR="000747C1" w:rsidRPr="000747C1" w:rsidRDefault="000747C1" w:rsidP="000747C1">
      <w:pPr>
        <w:numPr>
          <w:ilvl w:val="2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theriomorphic</w:t>
      </w:r>
    </w:p>
    <w:p w14:paraId="3A274D51" w14:textId="77777777" w:rsidR="000747C1" w:rsidRPr="000747C1" w:rsidRDefault="000747C1" w:rsidP="000747C1">
      <w:pPr>
        <w:numPr>
          <w:ilvl w:val="2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voracity</w:t>
      </w:r>
    </w:p>
    <w:p w14:paraId="10CDFB97" w14:textId="77777777" w:rsidR="000747C1" w:rsidRPr="000747C1" w:rsidRDefault="000747C1" w:rsidP="000747C1">
      <w:pPr>
        <w:numPr>
          <w:ilvl w:val="1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disguise</w:t>
      </w:r>
    </w:p>
    <w:p w14:paraId="49397731" w14:textId="77777777" w:rsidR="000747C1" w:rsidRPr="000747C1" w:rsidRDefault="000747C1" w:rsidP="000747C1">
      <w:pPr>
        <w:numPr>
          <w:ilvl w:val="1"/>
          <w:numId w:val="6"/>
        </w:numPr>
        <w:spacing w:after="60"/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eastAsia="pl-PL"/>
        </w:rPr>
        <w:t>simile (when regular figures are likened to the entities; makes sense when there is some other kind of parallelism, e.g. human behaves like an entity)</w:t>
      </w:r>
    </w:p>
    <w:p w14:paraId="3C9E7A81" w14:textId="77777777" w:rsidR="000747C1" w:rsidRPr="000747C1" w:rsidRDefault="000747C1" w:rsidP="000747C1">
      <w:pPr>
        <w:numPr>
          <w:ilvl w:val="1"/>
          <w:numId w:val="6"/>
        </w:numPr>
        <w:ind w:left="240" w:firstLine="0"/>
        <w:rPr>
          <w:rFonts w:ascii="Arial" w:eastAsia="Times New Roman" w:hAnsi="Arial" w:cs="Arial"/>
          <w:color w:val="666666"/>
          <w:sz w:val="30"/>
          <w:szCs w:val="30"/>
          <w:lang w:eastAsia="pl-PL"/>
        </w:rPr>
      </w:pPr>
      <w:r w:rsidRPr="000747C1">
        <w:rPr>
          <w:rFonts w:ascii="Arial" w:eastAsia="Times New Roman" w:hAnsi="Arial" w:cs="Arial"/>
          <w:color w:val="666666"/>
          <w:sz w:val="30"/>
          <w:szCs w:val="30"/>
          <w:lang w:val="en-US" w:eastAsia="pl-PL"/>
        </w:rPr>
        <w:t>visual</w:t>
      </w:r>
    </w:p>
    <w:p w14:paraId="77896DF9" w14:textId="77777777" w:rsidR="007C4E72" w:rsidRDefault="000747C1">
      <w:bookmarkStart w:id="0" w:name="_GoBack"/>
      <w:bookmarkEnd w:id="0"/>
    </w:p>
    <w:sectPr w:rsidR="007C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E19"/>
    <w:multiLevelType w:val="multilevel"/>
    <w:tmpl w:val="D99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D5C71"/>
    <w:multiLevelType w:val="multilevel"/>
    <w:tmpl w:val="6DB8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A62EB9"/>
    <w:multiLevelType w:val="multilevel"/>
    <w:tmpl w:val="34FC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4056C"/>
    <w:multiLevelType w:val="multilevel"/>
    <w:tmpl w:val="4728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D1BB7"/>
    <w:multiLevelType w:val="multilevel"/>
    <w:tmpl w:val="01A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A583E"/>
    <w:multiLevelType w:val="multilevel"/>
    <w:tmpl w:val="0A5A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4A"/>
    <w:rsid w:val="000747C1"/>
    <w:rsid w:val="000A377F"/>
    <w:rsid w:val="001E628A"/>
    <w:rsid w:val="003034A7"/>
    <w:rsid w:val="003B766A"/>
    <w:rsid w:val="004C174A"/>
    <w:rsid w:val="0070672A"/>
    <w:rsid w:val="007914AB"/>
    <w:rsid w:val="009B4956"/>
    <w:rsid w:val="00E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3039"/>
  <w15:chartTrackingRefBased/>
  <w15:docId w15:val="{1CB6550B-E41F-4D28-9061-A51A83CF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45730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1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20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5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7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1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1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6881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0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0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0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6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34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9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6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16821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1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2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6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52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49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98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45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651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Kosior</dc:creator>
  <cp:keywords/>
  <dc:description/>
  <cp:lastModifiedBy>Wojciech Kosior</cp:lastModifiedBy>
  <cp:revision>3</cp:revision>
  <dcterms:created xsi:type="dcterms:W3CDTF">2019-11-23T16:51:00Z</dcterms:created>
  <dcterms:modified xsi:type="dcterms:W3CDTF">2019-11-23T16:53:00Z</dcterms:modified>
</cp:coreProperties>
</file>